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FB" w:rsidRDefault="00175156">
      <w:r>
        <w:t xml:space="preserve">Prova </w:t>
      </w:r>
      <w:bookmarkStart w:id="0" w:name="_GoBack"/>
      <w:bookmarkEnd w:id="0"/>
    </w:p>
    <w:sectPr w:rsidR="008A7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56"/>
    <w:rsid w:val="00175156"/>
    <w:rsid w:val="008A71FB"/>
    <w:rsid w:val="00B9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603"/>
  <w15:chartTrackingRefBased/>
  <w15:docId w15:val="{02FFA329-1580-456B-A1A7-C6C6477A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s.lidozzi@glauco.it</dc:creator>
  <cp:keywords/>
  <dc:description/>
  <cp:lastModifiedBy>s.lidozzi@glauco.it</cp:lastModifiedBy>
  <cp:revision>1</cp:revision>
  <dcterms:created xsi:type="dcterms:W3CDTF">2021-02-24T08:14:00Z</dcterms:created>
  <dcterms:modified xsi:type="dcterms:W3CDTF">2021-02-24T08:15:00Z</dcterms:modified>
</cp:coreProperties>
</file>